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0E" w:rsidRPr="00B6200E" w:rsidRDefault="00B6200E" w:rsidP="00B6200E">
      <w:pPr>
        <w:numPr>
          <w:ilvl w:val="0"/>
          <w:numId w:val="1"/>
        </w:numPr>
        <w:shd w:val="clear" w:color="auto" w:fill="FFFFFF"/>
        <w:spacing w:after="150" w:line="270" w:lineRule="atLeast"/>
        <w:ind w:left="438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B6200E">
        <w:rPr>
          <w:rFonts w:ascii="Arial" w:eastAsia="Times New Roman" w:hAnsi="Arial" w:cs="Arial"/>
          <w:noProof/>
          <w:color w:val="2679B8"/>
          <w:sz w:val="21"/>
          <w:szCs w:val="21"/>
          <w:bdr w:val="single" w:sz="6" w:space="0" w:color="565656" w:frame="1"/>
          <w:lang w:eastAsia="nl-NL"/>
        </w:rPr>
        <w:drawing>
          <wp:inline distT="0" distB="0" distL="0" distR="0" wp14:anchorId="1FE7AA4C" wp14:editId="60614D7D">
            <wp:extent cx="6781800" cy="5082540"/>
            <wp:effectExtent l="0" t="0" r="0" b="3810"/>
            <wp:docPr id="1" name="Afbeelding 1" descr="Utiliteitsverdichter CB22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iliteitsverdichter CB22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0E" w:rsidRPr="00B6200E" w:rsidRDefault="00B6200E" w:rsidP="00B6200E">
      <w:pPr>
        <w:shd w:val="clear" w:color="auto" w:fill="FFFFFF"/>
        <w:spacing w:after="0" w:line="870" w:lineRule="atLeast"/>
        <w:outlineLvl w:val="1"/>
        <w:rPr>
          <w:rFonts w:ascii="Arial Narrow" w:eastAsia="Times New Roman" w:hAnsi="Arial Narrow" w:cs="Arial"/>
          <w:caps/>
          <w:color w:val="000000"/>
          <w:sz w:val="87"/>
          <w:szCs w:val="87"/>
          <w:lang w:eastAsia="nl-NL"/>
        </w:rPr>
      </w:pPr>
      <w:hyperlink r:id="rId7" w:anchor="tab2-1" w:history="1">
        <w:r w:rsidRPr="00B6200E">
          <w:rPr>
            <w:rFonts w:ascii="Arial Narrow" w:eastAsia="Times New Roman" w:hAnsi="Arial Narrow" w:cs="Arial"/>
            <w:caps/>
            <w:color w:val="FFFFFF"/>
            <w:sz w:val="24"/>
            <w:szCs w:val="24"/>
            <w:u w:val="single"/>
            <w:shd w:val="clear" w:color="auto" w:fill="000000"/>
            <w:lang w:eastAsia="nl-NL"/>
          </w:rPr>
          <w:t>SPECIFICATIES</w:t>
        </w:r>
      </w:hyperlink>
    </w:p>
    <w:p w:rsidR="00B6200E" w:rsidRPr="00B6200E" w:rsidRDefault="00B6200E" w:rsidP="00B6200E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B6200E"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  <w:t>OVERZICHT</w:t>
      </w:r>
    </w:p>
    <w:p w:rsidR="00B6200E" w:rsidRPr="00B6200E" w:rsidRDefault="00B6200E" w:rsidP="00B6200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B6200E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De CB22B is een machine van 2,5 ton met walsen van 1000 mm (39").</w:t>
      </w:r>
    </w:p>
    <w:p w:rsidR="00B6200E" w:rsidRPr="00B6200E" w:rsidRDefault="00B6200E" w:rsidP="00B6200E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B6200E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GEWICHTEN</w:t>
      </w:r>
    </w:p>
    <w:p w:rsidR="00B6200E" w:rsidRPr="00B6200E" w:rsidRDefault="00B6200E" w:rsidP="00B6200E">
      <w:pPr>
        <w:shd w:val="clear" w:color="auto" w:fill="FFFFFF"/>
        <w:spacing w:after="0" w:line="270" w:lineRule="atLeast"/>
        <w:rPr>
          <w:rFonts w:ascii="Arial Narrow" w:eastAsia="Times New Roman" w:hAnsi="Arial Narrow" w:cs="Arial"/>
          <w:caps/>
          <w:color w:val="000000"/>
          <w:sz w:val="21"/>
          <w:szCs w:val="21"/>
          <w:lang w:eastAsia="nl-NL"/>
        </w:rPr>
      </w:pPr>
      <w:r w:rsidRPr="00B6200E">
        <w:rPr>
          <w:rFonts w:ascii="Arial" w:eastAsia="Times New Roman" w:hAnsi="Arial" w:cs="Arial"/>
          <w:caps/>
          <w:color w:val="000000"/>
          <w:sz w:val="21"/>
          <w:szCs w:val="21"/>
          <w:bdr w:val="single" w:sz="6" w:space="0" w:color="FFFFFF" w:frame="1"/>
          <w:shd w:val="clear" w:color="auto" w:fill="FFFFFF"/>
          <w:lang w:eastAsia="nl-NL"/>
        </w:rPr>
        <w:t>EENHEDEN:</w:t>
      </w:r>
    </w:p>
    <w:p w:rsidR="00B6200E" w:rsidRPr="00B6200E" w:rsidRDefault="00B6200E" w:rsidP="00B6200E">
      <w:pPr>
        <w:numPr>
          <w:ilvl w:val="0"/>
          <w:numId w:val="2"/>
        </w:numPr>
        <w:pBdr>
          <w:top w:val="single" w:sz="6" w:space="0" w:color="999999"/>
          <w:left w:val="single" w:sz="6" w:space="8" w:color="999999"/>
          <w:bottom w:val="single" w:sz="6" w:space="0" w:color="999999"/>
          <w:right w:val="single" w:sz="6" w:space="8" w:color="999999"/>
        </w:pBdr>
        <w:shd w:val="clear" w:color="auto" w:fill="FFFFFF"/>
        <w:spacing w:after="0" w:line="360" w:lineRule="atLeast"/>
        <w:ind w:left="0"/>
        <w:rPr>
          <w:rFonts w:ascii="Arial Narrow" w:eastAsia="Times New Roman" w:hAnsi="Arial Narrow" w:cs="Arial"/>
          <w:caps/>
          <w:color w:val="000000"/>
          <w:sz w:val="21"/>
          <w:szCs w:val="21"/>
          <w:lang w:eastAsia="nl-NL"/>
        </w:rPr>
      </w:pPr>
      <w:hyperlink r:id="rId8" w:history="1">
        <w:r w:rsidRPr="00B6200E">
          <w:rPr>
            <w:rFonts w:ascii="Arial Narrow" w:eastAsia="Times New Roman" w:hAnsi="Arial Narrow" w:cs="Arial"/>
            <w:caps/>
            <w:color w:val="000000"/>
            <w:sz w:val="21"/>
            <w:szCs w:val="21"/>
            <w:u w:val="single"/>
            <w:lang w:eastAsia="nl-NL"/>
          </w:rPr>
          <w:t>VS</w:t>
        </w:r>
      </w:hyperlink>
    </w:p>
    <w:p w:rsidR="00B6200E" w:rsidRPr="00B6200E" w:rsidRDefault="00B6200E" w:rsidP="00B6200E">
      <w:pPr>
        <w:numPr>
          <w:ilvl w:val="0"/>
          <w:numId w:val="2"/>
        </w:numPr>
        <w:pBdr>
          <w:top w:val="single" w:sz="6" w:space="0" w:color="999999"/>
          <w:bottom w:val="single" w:sz="6" w:space="0" w:color="999999"/>
          <w:right w:val="single" w:sz="6" w:space="8" w:color="999999"/>
        </w:pBdr>
        <w:shd w:val="clear" w:color="auto" w:fill="6F6F6F"/>
        <w:spacing w:after="0" w:line="360" w:lineRule="atLeast"/>
        <w:ind w:left="0"/>
        <w:rPr>
          <w:rFonts w:ascii="Arial Narrow" w:eastAsia="Times New Roman" w:hAnsi="Arial Narrow" w:cs="Arial"/>
          <w:caps/>
          <w:color w:val="000000"/>
          <w:sz w:val="21"/>
          <w:szCs w:val="21"/>
          <w:lang w:eastAsia="nl-NL"/>
        </w:rPr>
      </w:pPr>
      <w:hyperlink r:id="rId9" w:history="1">
        <w:r w:rsidRPr="00B6200E">
          <w:rPr>
            <w:rFonts w:ascii="Arial Narrow" w:eastAsia="Times New Roman" w:hAnsi="Arial Narrow" w:cs="Arial"/>
            <w:caps/>
            <w:color w:val="FFFFFF"/>
            <w:sz w:val="21"/>
            <w:szCs w:val="21"/>
            <w:u w:val="single"/>
            <w:lang w:eastAsia="nl-NL"/>
          </w:rPr>
          <w:t>METRISCH</w:t>
        </w:r>
      </w:hyperlink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B6200E" w:rsidRPr="00B6200E" w:rsidTr="00B6200E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Bedrijfsgewicht</w:t>
            </w:r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2553.0 kg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Maximaal gewicht op </w:t>
            </w:r>
            <w:proofErr w:type="spellStart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voorwals</w:t>
            </w:r>
            <w:proofErr w:type="spellEnd"/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1211.0 kg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lastRenderedPageBreak/>
              <w:t xml:space="preserve">Maximaal gewicht op </w:t>
            </w:r>
            <w:proofErr w:type="spellStart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achterwals</w:t>
            </w:r>
            <w:proofErr w:type="spellEnd"/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1342.0 kg</w:t>
            </w:r>
          </w:p>
        </w:tc>
      </w:tr>
    </w:tbl>
    <w:p w:rsidR="00B6200E" w:rsidRPr="00B6200E" w:rsidRDefault="00B6200E" w:rsidP="00B6200E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B6200E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BEDRIJFSSPECIFICATIES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B6200E" w:rsidRPr="00B6200E" w:rsidTr="00B6200E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Standaard verdichtingsbreedte</w:t>
            </w:r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1000.0 mm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Vrije ruimte bij stoeprand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500.0 mm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Draaistraal in trommelrand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2670.0 mm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Bodemvrijheid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285.0 mm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Statische lineaire belasting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12.8 kg/cm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Rijsnelheid - maximaal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12.0 km/h</w:t>
            </w:r>
          </w:p>
        </w:tc>
      </w:tr>
    </w:tbl>
    <w:p w:rsidR="00B6200E" w:rsidRPr="00B6200E" w:rsidRDefault="00B6200E" w:rsidP="00B6200E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B6200E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MOTOR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B6200E" w:rsidRPr="00B6200E" w:rsidTr="00B6200E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Brutovermogen</w:t>
            </w:r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24.4 kW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Motortype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C1.5</w:t>
            </w:r>
          </w:p>
        </w:tc>
      </w:tr>
    </w:tbl>
    <w:p w:rsidR="00B6200E" w:rsidRPr="00B6200E" w:rsidRDefault="00B6200E" w:rsidP="00B6200E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B6200E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AFMETINGEN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B6200E" w:rsidRPr="00B6200E" w:rsidTr="00B6200E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Totale lengte</w:t>
            </w:r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2575.0 mm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Wielbasis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1800.0 mm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Totale breedte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1112.0 mm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Trommeldiameter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720.0 mm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lastRenderedPageBreak/>
              <w:t>Trommelbreedte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1000.0 mm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Maximale machinehoogte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2595.0 mm</w:t>
            </w:r>
          </w:p>
        </w:tc>
      </w:tr>
    </w:tbl>
    <w:p w:rsidR="00B6200E" w:rsidRPr="00B6200E" w:rsidRDefault="00B6200E" w:rsidP="00B6200E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B6200E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TRILSYSTEEM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B6200E" w:rsidRPr="00B6200E" w:rsidTr="00B6200E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0F0F0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Centrifugaalkracht</w:t>
            </w:r>
            <w:proofErr w:type="spellEnd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 per wals - maximum</w:t>
            </w:r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0F0F0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28.8 </w:t>
            </w:r>
            <w:proofErr w:type="spellStart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kN</w:t>
            </w:r>
            <w:proofErr w:type="spellEnd"/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proofErr w:type="spellStart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Centrifugaalkracht</w:t>
            </w:r>
            <w:proofErr w:type="spellEnd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 per wals - minimum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12.8 </w:t>
            </w:r>
            <w:proofErr w:type="spellStart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kN</w:t>
            </w:r>
            <w:proofErr w:type="spellEnd"/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Frequentie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63/55/42 Hz (3780/3300/2520 </w:t>
            </w:r>
            <w:proofErr w:type="spellStart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vpm</w:t>
            </w:r>
            <w:proofErr w:type="spellEnd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)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Nominale amplitude - hoog</w:t>
            </w:r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0.525 mm</w:t>
            </w:r>
          </w:p>
        </w:tc>
      </w:tr>
    </w:tbl>
    <w:p w:rsidR="00B6200E" w:rsidRPr="00B6200E" w:rsidRDefault="00B6200E" w:rsidP="00B6200E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aps/>
          <w:color w:val="000000"/>
          <w:sz w:val="39"/>
          <w:szCs w:val="39"/>
          <w:lang w:eastAsia="nl-NL"/>
        </w:rPr>
      </w:pPr>
      <w:r w:rsidRPr="00B6200E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nl-NL"/>
        </w:rPr>
        <w:t>INHOUDEN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0"/>
        <w:gridCol w:w="8630"/>
      </w:tblGrid>
      <w:tr w:rsidR="00B6200E" w:rsidRPr="00B6200E" w:rsidTr="00B6200E">
        <w:tc>
          <w:tcPr>
            <w:tcW w:w="795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Inhoud van brandstoftank</w:t>
            </w:r>
          </w:p>
        </w:tc>
        <w:tc>
          <w:tcPr>
            <w:tcW w:w="8100" w:type="dxa"/>
            <w:tcBorders>
              <w:top w:val="single" w:sz="6" w:space="0" w:color="565656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63.5 L</w:t>
            </w:r>
          </w:p>
        </w:tc>
      </w:tr>
      <w:tr w:rsidR="00B6200E" w:rsidRPr="00B6200E" w:rsidTr="00B6200E">
        <w:tc>
          <w:tcPr>
            <w:tcW w:w="795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15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 xml:space="preserve">Inhoud van </w:t>
            </w:r>
            <w:proofErr w:type="spellStart"/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watersproeitank</w:t>
            </w:r>
            <w:proofErr w:type="spellEnd"/>
          </w:p>
        </w:tc>
        <w:tc>
          <w:tcPr>
            <w:tcW w:w="8100" w:type="dxa"/>
            <w:tcBorders>
              <w:top w:val="single" w:sz="6" w:space="0" w:color="CCCCCC"/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450" w:type="dxa"/>
            </w:tcMar>
            <w:hideMark/>
          </w:tcPr>
          <w:p w:rsidR="00B6200E" w:rsidRPr="00B6200E" w:rsidRDefault="00B6200E" w:rsidP="00B6200E">
            <w:pPr>
              <w:spacing w:before="150"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B6200E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235.0 L</w:t>
            </w:r>
          </w:p>
        </w:tc>
      </w:tr>
    </w:tbl>
    <w:p w:rsidR="00B6200E" w:rsidRPr="00B6200E" w:rsidRDefault="00B6200E" w:rsidP="00B6200E">
      <w:pPr>
        <w:shd w:val="clear" w:color="auto" w:fill="FFFFFF"/>
        <w:spacing w:after="0" w:line="870" w:lineRule="atLeast"/>
        <w:outlineLvl w:val="1"/>
        <w:rPr>
          <w:rFonts w:ascii="Arial Narrow" w:eastAsia="Times New Roman" w:hAnsi="Arial Narrow" w:cs="Arial"/>
          <w:caps/>
          <w:color w:val="000000"/>
          <w:sz w:val="87"/>
          <w:szCs w:val="87"/>
          <w:lang w:eastAsia="nl-NL"/>
        </w:rPr>
      </w:pPr>
      <w:hyperlink r:id="rId10" w:anchor="tab2-2" w:history="1">
        <w:r w:rsidRPr="00B6200E">
          <w:rPr>
            <w:rFonts w:ascii="Arial Narrow" w:eastAsia="Times New Roman" w:hAnsi="Arial Narrow" w:cs="Arial"/>
            <w:caps/>
            <w:color w:val="565656"/>
            <w:sz w:val="24"/>
            <w:szCs w:val="24"/>
            <w:u w:val="single"/>
            <w:shd w:val="clear" w:color="auto" w:fill="F0F0F0"/>
            <w:lang w:eastAsia="nl-NL"/>
          </w:rPr>
          <w:t>VOORDELEN EN FUNCTIES</w:t>
        </w:r>
      </w:hyperlink>
    </w:p>
    <w:p w:rsidR="00B6200E" w:rsidRPr="00B6200E" w:rsidRDefault="00B6200E" w:rsidP="00B6200E">
      <w:pPr>
        <w:shd w:val="clear" w:color="auto" w:fill="FFFFFF"/>
        <w:spacing w:after="0" w:line="870" w:lineRule="atLeast"/>
        <w:outlineLvl w:val="1"/>
        <w:rPr>
          <w:rFonts w:ascii="Arial Narrow" w:eastAsia="Times New Roman" w:hAnsi="Arial Narrow" w:cs="Arial"/>
          <w:caps/>
          <w:color w:val="000000"/>
          <w:sz w:val="87"/>
          <w:szCs w:val="87"/>
          <w:lang w:eastAsia="nl-NL"/>
        </w:rPr>
      </w:pPr>
      <w:hyperlink r:id="rId11" w:anchor="tab2-3" w:history="1">
        <w:r w:rsidRPr="00B6200E">
          <w:rPr>
            <w:rFonts w:ascii="Arial Narrow" w:eastAsia="Times New Roman" w:hAnsi="Arial Narrow" w:cs="Arial"/>
            <w:caps/>
            <w:color w:val="565656"/>
            <w:sz w:val="24"/>
            <w:szCs w:val="24"/>
            <w:u w:val="single"/>
            <w:shd w:val="clear" w:color="auto" w:fill="F0F0F0"/>
            <w:lang w:eastAsia="nl-NL"/>
          </w:rPr>
          <w:t>MATERIEEL</w:t>
        </w:r>
      </w:hyperlink>
    </w:p>
    <w:p w:rsidR="00901A07" w:rsidRDefault="00B6200E">
      <w:bookmarkStart w:id="0" w:name="_GoBack"/>
      <w:bookmarkEnd w:id="0"/>
    </w:p>
    <w:sectPr w:rsidR="0090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A1"/>
    <w:multiLevelType w:val="multilevel"/>
    <w:tmpl w:val="B79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63B32"/>
    <w:multiLevelType w:val="multilevel"/>
    <w:tmpl w:val="40A6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0E"/>
    <w:rsid w:val="00435D28"/>
    <w:rsid w:val="00B01CCA"/>
    <w:rsid w:val="00B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B1D7-A7F6-4E10-8A3D-63962454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246">
              <w:marLeft w:val="4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577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5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0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7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6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62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5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.com/nl_NL/products/new/equipment/compactors/tandem-vibratory-rollers/1853519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.com/nl_NL/products/new/equipment/compactors/tandem-vibratory-rollers/1853519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at.com/nl_NL/products/new/equipment/compactors/tandem-vibratory-rollers/18535197.html" TargetMode="External"/><Relationship Id="rId5" Type="http://schemas.openxmlformats.org/officeDocument/2006/relationships/hyperlink" Target="http://www.cat.com/nl_NL/products/new/equipment/compactors/tandem-vibratory-rollers/18535197.html" TargetMode="External"/><Relationship Id="rId10" Type="http://schemas.openxmlformats.org/officeDocument/2006/relationships/hyperlink" Target="http://www.cat.com/nl_NL/products/new/equipment/compactors/tandem-vibratory-rollers/185351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.com/nl_NL/products/new/equipment/compactors/tandem-vibratory-rollers/18535197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Voskuilen</dc:creator>
  <cp:keywords/>
  <dc:description/>
  <cp:lastModifiedBy>K Voskuilen</cp:lastModifiedBy>
  <cp:revision>1</cp:revision>
  <dcterms:created xsi:type="dcterms:W3CDTF">2016-08-16T09:50:00Z</dcterms:created>
  <dcterms:modified xsi:type="dcterms:W3CDTF">2016-08-16T09:51:00Z</dcterms:modified>
</cp:coreProperties>
</file>